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6F24" w14:textId="7433FB19" w:rsidR="00355403" w:rsidRDefault="00355403" w:rsidP="00355403">
      <w:r>
        <w:t>To: City Council</w:t>
      </w:r>
    </w:p>
    <w:p w14:paraId="20BCB357" w14:textId="3391FD55" w:rsidR="00355403" w:rsidRDefault="00355403" w:rsidP="00355403">
      <w:r>
        <w:t>Re: CIP allocations</w:t>
      </w:r>
    </w:p>
    <w:p w14:paraId="0238C7D5" w14:textId="176EF82C" w:rsidR="00355403" w:rsidRDefault="005C2BF6" w:rsidP="00355403">
      <w:r>
        <w:t>6</w:t>
      </w:r>
      <w:r w:rsidR="00355403">
        <w:t>/</w:t>
      </w:r>
      <w:r w:rsidR="000770C1">
        <w:t>9</w:t>
      </w:r>
      <w:r w:rsidR="00355403">
        <w:t>/2025</w:t>
      </w:r>
    </w:p>
    <w:p w14:paraId="5756E4D5" w14:textId="2F4F90F0" w:rsidR="00355403" w:rsidRDefault="00DF7BA5" w:rsidP="00355403">
      <w:r>
        <w:t xml:space="preserve">Dear </w:t>
      </w:r>
      <w:r w:rsidR="00355403">
        <w:t>Councilmembers</w:t>
      </w:r>
      <w:r>
        <w:t>,</w:t>
      </w:r>
    </w:p>
    <w:p w14:paraId="045E93E2" w14:textId="0827A3D8" w:rsidR="00355403" w:rsidRDefault="00355403" w:rsidP="00355403">
      <w:r>
        <w:t xml:space="preserve">The Northside Hill Neighborhood Association steering committee </w:t>
      </w:r>
      <w:r w:rsidR="008813D7">
        <w:t>discussed</w:t>
      </w:r>
      <w:r>
        <w:t xml:space="preserve"> various projects and would like to request budget allocations for the following items</w:t>
      </w:r>
      <w:r w:rsidR="00847E07">
        <w:t>, in order of priority</w:t>
      </w:r>
      <w:r>
        <w:t>:</w:t>
      </w:r>
    </w:p>
    <w:p w14:paraId="4E5F7819" w14:textId="77777777" w:rsidR="00355403" w:rsidRDefault="00355403" w:rsidP="00355403"/>
    <w:p w14:paraId="64191EE8" w14:textId="1928ED74" w:rsidR="00847E07" w:rsidRPr="008813D7" w:rsidRDefault="00847E07" w:rsidP="00847E07">
      <w:pPr>
        <w:rPr>
          <w:b/>
          <w:bCs/>
          <w:sz w:val="28"/>
          <w:szCs w:val="28"/>
        </w:rPr>
      </w:pPr>
      <w:r w:rsidRPr="008813D7">
        <w:rPr>
          <w:b/>
          <w:bCs/>
          <w:sz w:val="28"/>
          <w:szCs w:val="28"/>
        </w:rPr>
        <w:t xml:space="preserve">#1 – </w:t>
      </w:r>
      <w:r w:rsidR="00C002D7">
        <w:rPr>
          <w:b/>
          <w:bCs/>
          <w:sz w:val="28"/>
          <w:szCs w:val="28"/>
        </w:rPr>
        <w:t>Division</w:t>
      </w:r>
      <w:r w:rsidRPr="008813D7">
        <w:rPr>
          <w:b/>
          <w:bCs/>
          <w:sz w:val="28"/>
          <w:szCs w:val="28"/>
        </w:rPr>
        <w:t xml:space="preserve"> &amp; Germania Crosswalk Safety Improvements</w:t>
      </w:r>
    </w:p>
    <w:p w14:paraId="359CB340" w14:textId="78458481" w:rsidR="00847E07" w:rsidRDefault="008813D7" w:rsidP="00847E07">
      <w:r>
        <w:br/>
      </w:r>
      <w:r w:rsidR="00847E07">
        <w:t xml:space="preserve">This intersection was identified in our neighborhood plan as our #1 priority due to life-threatening safety issues.  Two of our steering committee members </w:t>
      </w:r>
      <w:r w:rsidR="00155D83">
        <w:t>were</w:t>
      </w:r>
      <w:r w:rsidR="00847E07">
        <w:t xml:space="preserve"> nearly </w:t>
      </w:r>
      <w:r w:rsidR="00155D83">
        <w:t>injured</w:t>
      </w:r>
      <w:r w:rsidR="00847E07">
        <w:t xml:space="preserve"> from cars not yielding to pedestrians in the crosswalk, which follows the ascent up the Madison St. hill. </w:t>
      </w:r>
    </w:p>
    <w:p w14:paraId="579561AF" w14:textId="73C54425" w:rsidR="00847E07" w:rsidRDefault="00847E07" w:rsidP="00847E07">
      <w:r>
        <w:t>It falls outside the scope of the 2025 Birch St project, and is unclear if money has been budgeted for this crosswalk.</w:t>
      </w:r>
      <w:r w:rsidR="00DF7BA5">
        <w:t xml:space="preserve"> However, it appears item </w:t>
      </w:r>
      <w:r w:rsidR="00DF7BA5" w:rsidRPr="008D66EE">
        <w:t>441-012: Transportation - Solar Powered Signage</w:t>
      </w:r>
      <w:r w:rsidR="00DF7BA5">
        <w:t xml:space="preserve"> may cover it.</w:t>
      </w:r>
      <w:r w:rsidR="008813D7">
        <w:br/>
      </w:r>
    </w:p>
    <w:p w14:paraId="5CB9EF2B" w14:textId="160B1A6C" w:rsidR="00847E07" w:rsidRPr="009438D6" w:rsidRDefault="009438D6" w:rsidP="00355403">
      <w:pPr>
        <w:rPr>
          <w:u w:val="single"/>
        </w:rPr>
      </w:pPr>
      <w:r w:rsidRPr="009438D6">
        <w:rPr>
          <w:u w:val="single"/>
        </w:rPr>
        <w:t>Justifications:</w:t>
      </w:r>
    </w:p>
    <w:p w14:paraId="74D867CF" w14:textId="77777777" w:rsidR="009438D6" w:rsidRPr="009438D6" w:rsidRDefault="009438D6" w:rsidP="009438D6">
      <w:r w:rsidRPr="009438D6">
        <w:t>2. Provide safe, functional, and accessible infrastructure and services that are environmentally sensitive &amp; sustainable.</w:t>
      </w:r>
    </w:p>
    <w:p w14:paraId="2DB13CA3" w14:textId="77777777" w:rsidR="009438D6" w:rsidRPr="009438D6" w:rsidRDefault="009438D6" w:rsidP="009438D6">
      <w:r w:rsidRPr="009438D6">
        <w:t>4. Develop, nurture, and revitalize safe, healthy, and connected neighborhoods.</w:t>
      </w:r>
    </w:p>
    <w:p w14:paraId="3A8889B3" w14:textId="77777777" w:rsidR="009438D6" w:rsidRPr="009438D6" w:rsidRDefault="009438D6" w:rsidP="009438D6">
      <w:r w:rsidRPr="009438D6">
        <w:t>5. Facilitate an engaged community.</w:t>
      </w:r>
    </w:p>
    <w:p w14:paraId="3C486EAD" w14:textId="77777777" w:rsidR="009438D6" w:rsidRDefault="009438D6" w:rsidP="00355403"/>
    <w:p w14:paraId="1928A3F3" w14:textId="77777777" w:rsidR="009438D6" w:rsidRDefault="009438D6" w:rsidP="00355403"/>
    <w:p w14:paraId="76BB9838" w14:textId="3D310F25" w:rsidR="00355403" w:rsidRPr="008813D7" w:rsidRDefault="00355403" w:rsidP="00355403">
      <w:pPr>
        <w:rPr>
          <w:b/>
          <w:bCs/>
          <w:sz w:val="28"/>
          <w:szCs w:val="28"/>
        </w:rPr>
      </w:pPr>
      <w:r w:rsidRPr="008813D7">
        <w:rPr>
          <w:b/>
          <w:bCs/>
          <w:sz w:val="28"/>
          <w:szCs w:val="28"/>
        </w:rPr>
        <w:t>#</w:t>
      </w:r>
      <w:r w:rsidR="00847E07" w:rsidRPr="008813D7">
        <w:rPr>
          <w:b/>
          <w:bCs/>
          <w:sz w:val="28"/>
          <w:szCs w:val="28"/>
        </w:rPr>
        <w:t>2</w:t>
      </w:r>
      <w:r w:rsidRPr="008813D7">
        <w:rPr>
          <w:b/>
          <w:bCs/>
          <w:sz w:val="28"/>
          <w:szCs w:val="28"/>
        </w:rPr>
        <w:t xml:space="preserve"> – Mt. Simon Upper/Lower Pedestrian Access</w:t>
      </w:r>
    </w:p>
    <w:p w14:paraId="49908A6C" w14:textId="77777777" w:rsidR="00355403" w:rsidRDefault="00355403" w:rsidP="00355403"/>
    <w:p w14:paraId="312DF6A3" w14:textId="4946EF16" w:rsidR="00355403" w:rsidRDefault="00355403" w:rsidP="00355403">
      <w:r>
        <w:t>Recently the Parks Department asked us for opinions on how to spend a $300k donation, and the committee recommended to prioritize upper Mt. Simon with playground equipment replacement, and the construction of a shelter.</w:t>
      </w:r>
      <w:r w:rsidR="009D428A">
        <w:t xml:space="preserve"> This based on polling showing those as the top preferences.</w:t>
      </w:r>
    </w:p>
    <w:p w14:paraId="4C8C13D9" w14:textId="5C8DD283" w:rsidR="00355403" w:rsidRDefault="00355403" w:rsidP="00355403">
      <w:r>
        <w:t xml:space="preserve">We asked Parks to create a comprehensive plan for the playground area at Upper Mt. Simon that includes pedestrian access to lower. </w:t>
      </w:r>
    </w:p>
    <w:p w14:paraId="68BDA771" w14:textId="6A4A2388" w:rsidR="00355403" w:rsidRDefault="00355403" w:rsidP="00355403">
      <w:r>
        <w:t xml:space="preserve">We asked this plan to include safe pedestrian access, even if it exceeded the available $300k donation. Safe pedestrian access to lower Mt. Simon was identified in our 2023 Neighborhood Plan, after concerns were raised about Addison Ave and cars taking a blind corner.  </w:t>
      </w:r>
    </w:p>
    <w:p w14:paraId="32F9E0EC" w14:textId="258DBE12" w:rsidR="00355403" w:rsidRDefault="00355403" w:rsidP="00355403">
      <w:r>
        <w:lastRenderedPageBreak/>
        <w:t xml:space="preserve">Since redoing Addison is </w:t>
      </w:r>
      <w:r w:rsidR="008813D7">
        <w:t xml:space="preserve">apparently </w:t>
      </w:r>
      <w:r>
        <w:t>cost</w:t>
      </w:r>
      <w:r w:rsidR="008813D7">
        <w:t>-</w:t>
      </w:r>
      <w:r>
        <w:t xml:space="preserve">prohibitive, we thought a stairway </w:t>
      </w:r>
      <w:r w:rsidR="008813D7">
        <w:t>between</w:t>
      </w:r>
      <w:r>
        <w:t xml:space="preserve"> upper </w:t>
      </w:r>
      <w:r w:rsidR="008813D7">
        <w:t xml:space="preserve">&amp; </w:t>
      </w:r>
      <w:r>
        <w:t xml:space="preserve">lower </w:t>
      </w:r>
      <w:r w:rsidR="008813D7">
        <w:t xml:space="preserve">Mt. Simon </w:t>
      </w:r>
      <w:r>
        <w:t xml:space="preserve">would be worth investigating and budgeting for.  The location could be at </w:t>
      </w:r>
      <w:r w:rsidR="006278A8">
        <w:t xml:space="preserve">any number of </w:t>
      </w:r>
      <w:r>
        <w:t>points</w:t>
      </w:r>
      <w:r w:rsidR="006278A8">
        <w:t>.</w:t>
      </w:r>
    </w:p>
    <w:p w14:paraId="63F00C5A" w14:textId="77777777" w:rsidR="00DF7BA5" w:rsidRDefault="00DF7BA5" w:rsidP="00355403"/>
    <w:p w14:paraId="02F9AA5B" w14:textId="018C1096" w:rsidR="00DF7BA5" w:rsidRDefault="00DF7BA5" w:rsidP="00355403">
      <w:r>
        <w:t xml:space="preserve">We </w:t>
      </w:r>
      <w:r w:rsidR="008813D7">
        <w:t>request that the Parks department</w:t>
      </w:r>
      <w:r>
        <w:t>:</w:t>
      </w:r>
    </w:p>
    <w:p w14:paraId="1E5191C7" w14:textId="3E6FE4C4" w:rsidR="00DF7BA5" w:rsidRDefault="008813D7" w:rsidP="00DF7BA5">
      <w:pPr>
        <w:pStyle w:val="ListParagraph"/>
        <w:numPr>
          <w:ilvl w:val="0"/>
          <w:numId w:val="1"/>
        </w:numPr>
      </w:pPr>
      <w:r>
        <w:t>I</w:t>
      </w:r>
      <w:r w:rsidR="00DF7BA5">
        <w:t xml:space="preserve">dentify </w:t>
      </w:r>
      <w:r w:rsidR="00DF7D3E">
        <w:t xml:space="preserve">feasibility &amp; </w:t>
      </w:r>
      <w:r w:rsidR="00DF7BA5">
        <w:t>optimal location, and estimate cost</w:t>
      </w:r>
    </w:p>
    <w:p w14:paraId="4DF8FEB8" w14:textId="6EA6674C" w:rsidR="00DF7BA5" w:rsidRDefault="00DF7BA5" w:rsidP="00DF7BA5">
      <w:pPr>
        <w:pStyle w:val="ListParagraph"/>
        <w:numPr>
          <w:ilvl w:val="0"/>
          <w:numId w:val="1"/>
        </w:numPr>
      </w:pPr>
      <w:r>
        <w:t>Integrate this plan as part of the playground/shelter construction</w:t>
      </w:r>
      <w:r w:rsidR="00DF7D3E">
        <w:t>, and approve</w:t>
      </w:r>
    </w:p>
    <w:p w14:paraId="7C38049F" w14:textId="22474D5F" w:rsidR="00DF7BA5" w:rsidRDefault="00DF7BA5" w:rsidP="00DF7BA5">
      <w:pPr>
        <w:pStyle w:val="ListParagraph"/>
        <w:numPr>
          <w:ilvl w:val="0"/>
          <w:numId w:val="1"/>
        </w:numPr>
      </w:pPr>
      <w:r>
        <w:t>Budget for at least part of this in the next 5 years</w:t>
      </w:r>
    </w:p>
    <w:p w14:paraId="5540D5FE" w14:textId="23B11FFB" w:rsidR="00DF7BA5" w:rsidRDefault="008813D7" w:rsidP="00DF7BA5">
      <w:r>
        <w:br/>
      </w:r>
      <w:r w:rsidR="00DF7BA5">
        <w:t>The neighborhood association in turn is willing to</w:t>
      </w:r>
      <w:r w:rsidR="00DF7D3E">
        <w:t>:</w:t>
      </w:r>
    </w:p>
    <w:p w14:paraId="5566520F" w14:textId="3FA5C43C" w:rsidR="00DF7BA5" w:rsidRDefault="008813D7" w:rsidP="00DF7BA5">
      <w:pPr>
        <w:pStyle w:val="ListParagraph"/>
        <w:numPr>
          <w:ilvl w:val="0"/>
          <w:numId w:val="2"/>
        </w:numPr>
      </w:pPr>
      <w:r>
        <w:t xml:space="preserve">Fundraise </w:t>
      </w:r>
      <w:r w:rsidR="00DF7BA5">
        <w:t>part of the cost</w:t>
      </w:r>
    </w:p>
    <w:p w14:paraId="7EC27C74" w14:textId="6498236B" w:rsidR="00DF7BA5" w:rsidRDefault="00DF7BA5" w:rsidP="00355403">
      <w:pPr>
        <w:pStyle w:val="ListParagraph"/>
        <w:numPr>
          <w:ilvl w:val="0"/>
          <w:numId w:val="2"/>
        </w:numPr>
      </w:pPr>
      <w:r>
        <w:t xml:space="preserve">Apply to corporate &amp; foundation giving programs to </w:t>
      </w:r>
      <w:r w:rsidR="00DF7D3E">
        <w:t xml:space="preserve">help </w:t>
      </w:r>
      <w:r>
        <w:t>cover cost</w:t>
      </w:r>
      <w:r w:rsidR="00DF7D3E">
        <w:t>s</w:t>
      </w:r>
      <w:r w:rsidR="008813D7">
        <w:br/>
      </w:r>
      <w:r>
        <w:br/>
      </w:r>
    </w:p>
    <w:p w14:paraId="38256094" w14:textId="47D22A28" w:rsidR="00355403" w:rsidRDefault="005E7272" w:rsidP="00355403">
      <w:r>
        <w:br/>
      </w:r>
      <w:r w:rsidR="008813D7">
        <w:t>Such</w:t>
      </w:r>
      <w:r>
        <w:t xml:space="preserve"> a staircase could make </w:t>
      </w:r>
      <w:r w:rsidR="00B55120">
        <w:t xml:space="preserve">a unified upper &amp; lower </w:t>
      </w:r>
      <w:r>
        <w:t>Mt. Simon safely accessible to pedestrians, and significantly reduce the walking time to go from one to the other.</w:t>
      </w:r>
      <w:r w:rsidR="00B55120">
        <w:t xml:space="preserve">  The park would be enhanced overall.</w:t>
      </w:r>
    </w:p>
    <w:p w14:paraId="5AB9E360" w14:textId="77777777" w:rsidR="00DF7BA5" w:rsidRDefault="00DF7BA5" w:rsidP="00355403"/>
    <w:p w14:paraId="427F1126" w14:textId="17B3BB01" w:rsidR="002A03AA" w:rsidRPr="009438D6" w:rsidRDefault="009438D6" w:rsidP="00355403">
      <w:pPr>
        <w:rPr>
          <w:u w:val="single"/>
        </w:rPr>
      </w:pPr>
      <w:r w:rsidRPr="009438D6">
        <w:rPr>
          <w:u w:val="single"/>
        </w:rPr>
        <w:t>Justifications</w:t>
      </w:r>
      <w:r w:rsidR="002A03AA" w:rsidRPr="009438D6">
        <w:rPr>
          <w:u w:val="single"/>
        </w:rPr>
        <w:t>:</w:t>
      </w:r>
    </w:p>
    <w:p w14:paraId="115BBBE1" w14:textId="77777777" w:rsidR="009438D6" w:rsidRPr="009438D6" w:rsidRDefault="009438D6" w:rsidP="009438D6">
      <w:r w:rsidRPr="009438D6">
        <w:t>2. Provide safe, functional, and accessible infrastructure and services that are environmentally sensitive &amp; sustainable.</w:t>
      </w:r>
    </w:p>
    <w:p w14:paraId="6F3DBD92" w14:textId="77777777" w:rsidR="009438D6" w:rsidRPr="009438D6" w:rsidRDefault="009438D6" w:rsidP="009438D6">
      <w:r w:rsidRPr="009438D6">
        <w:t>4. Develop, nurture, and revitalize safe, healthy, and connected neighborhoods.</w:t>
      </w:r>
    </w:p>
    <w:p w14:paraId="37B04689" w14:textId="77777777" w:rsidR="009438D6" w:rsidRPr="009438D6" w:rsidRDefault="009438D6" w:rsidP="009438D6">
      <w:r w:rsidRPr="009438D6">
        <w:t>6. Create engaging opportunities to make Eau Claire livable, lovable, and fun.</w:t>
      </w:r>
    </w:p>
    <w:p w14:paraId="434A2A4B" w14:textId="77777777" w:rsidR="009438D6" w:rsidRPr="009438D6" w:rsidRDefault="009438D6" w:rsidP="009438D6">
      <w:r w:rsidRPr="009438D6">
        <w:t>5. Facilitate an engaged community.</w:t>
      </w:r>
    </w:p>
    <w:p w14:paraId="73BEBDE8" w14:textId="77777777" w:rsidR="00355403" w:rsidRDefault="00355403" w:rsidP="00355403"/>
    <w:p w14:paraId="10A510FC" w14:textId="5F48573F" w:rsidR="00355403" w:rsidRPr="008813D7" w:rsidRDefault="00355403" w:rsidP="00355403">
      <w:pPr>
        <w:rPr>
          <w:b/>
          <w:bCs/>
          <w:sz w:val="28"/>
          <w:szCs w:val="28"/>
        </w:rPr>
      </w:pPr>
      <w:r w:rsidRPr="008813D7">
        <w:rPr>
          <w:b/>
          <w:bCs/>
          <w:sz w:val="28"/>
          <w:szCs w:val="28"/>
        </w:rPr>
        <w:t>#</w:t>
      </w:r>
      <w:r w:rsidR="00847E07" w:rsidRPr="008813D7">
        <w:rPr>
          <w:b/>
          <w:bCs/>
          <w:sz w:val="28"/>
          <w:szCs w:val="28"/>
        </w:rPr>
        <w:t>3</w:t>
      </w:r>
      <w:r w:rsidRPr="008813D7">
        <w:rPr>
          <w:b/>
          <w:bCs/>
          <w:sz w:val="28"/>
          <w:szCs w:val="28"/>
        </w:rPr>
        <w:t xml:space="preserve"> – </w:t>
      </w:r>
      <w:r w:rsidR="00E16E60" w:rsidRPr="008813D7">
        <w:rPr>
          <w:b/>
          <w:bCs/>
          <w:sz w:val="28"/>
          <w:szCs w:val="28"/>
        </w:rPr>
        <w:t xml:space="preserve">Northside Hill </w:t>
      </w:r>
      <w:r w:rsidRPr="008813D7">
        <w:rPr>
          <w:b/>
          <w:bCs/>
          <w:sz w:val="28"/>
          <w:szCs w:val="28"/>
        </w:rPr>
        <w:t>Community Garden</w:t>
      </w:r>
      <w:r w:rsidR="008813D7" w:rsidRPr="008813D7">
        <w:rPr>
          <w:b/>
          <w:bCs/>
          <w:sz w:val="28"/>
          <w:szCs w:val="28"/>
        </w:rPr>
        <w:br/>
      </w:r>
    </w:p>
    <w:p w14:paraId="5855C923" w14:textId="24DB002A" w:rsidR="00DF7D3E" w:rsidRDefault="00E16E60">
      <w:r>
        <w:t xml:space="preserve">The </w:t>
      </w:r>
      <w:r w:rsidR="00B1571A">
        <w:t>committee</w:t>
      </w:r>
      <w:r>
        <w:t xml:space="preserve"> expressed interest in starting a community garden. We have considered multiple locations, including a private lot on Bellevue Ave that will be available for sale to us in late 2027, the</w:t>
      </w:r>
      <w:r w:rsidR="002A03AA">
        <w:t xml:space="preserve"> public</w:t>
      </w:r>
      <w:r>
        <w:t xml:space="preserve"> area immediately east of the McDonough Pickleball courts, and the </w:t>
      </w:r>
      <w:r w:rsidR="002A03AA">
        <w:t xml:space="preserve">public </w:t>
      </w:r>
      <w:r>
        <w:t>patch of land at North Eddy St &amp; Gleason</w:t>
      </w:r>
      <w:r w:rsidR="002A03AA">
        <w:t>.</w:t>
      </w:r>
      <w:r>
        <w:t xml:space="preserve"> </w:t>
      </w:r>
    </w:p>
    <w:p w14:paraId="2EFA2A4E" w14:textId="125EA760" w:rsidR="002A03AA" w:rsidRDefault="002A03AA">
      <w:r>
        <w:t xml:space="preserve">Currently the association does not have enough active interest in a garden to </w:t>
      </w:r>
      <w:r w:rsidR="00B55120">
        <w:t xml:space="preserve">immediately </w:t>
      </w:r>
      <w:r w:rsidR="00036B61">
        <w:t>implement</w:t>
      </w:r>
      <w:r w:rsidR="00B55120">
        <w:t xml:space="preserve"> one.</w:t>
      </w:r>
      <w:r w:rsidR="00036B61">
        <w:t xml:space="preserve"> </w:t>
      </w:r>
      <w:r w:rsidR="00B55120">
        <w:t xml:space="preserve"> </w:t>
      </w:r>
      <w:r w:rsidR="00036B61">
        <w:t xml:space="preserve"> That </w:t>
      </w:r>
      <w:r>
        <w:t xml:space="preserve">may </w:t>
      </w:r>
      <w:r w:rsidR="00036B61">
        <w:t xml:space="preserve">change </w:t>
      </w:r>
      <w:r>
        <w:t xml:space="preserve">in the </w:t>
      </w:r>
      <w:r w:rsidR="00036B61">
        <w:t xml:space="preserve">near/far </w:t>
      </w:r>
      <w:r w:rsidR="00B55120">
        <w:t>future</w:t>
      </w:r>
      <w:r>
        <w:t xml:space="preserve">.  It could be helpful if council allocated some money for this, with the association willing to contribute to costs as well (through fundraising, grants, and corporate giving).  Such a line item could generate renewed interest.  If sufficient </w:t>
      </w:r>
      <w:r w:rsidR="00B55120">
        <w:t xml:space="preserve">interest </w:t>
      </w:r>
      <w:r>
        <w:t>does not materialize, it would be appropriate to remove from the CIP in future years.</w:t>
      </w:r>
    </w:p>
    <w:p w14:paraId="3542F253" w14:textId="77777777" w:rsidR="00E16E60" w:rsidRDefault="00E16E60"/>
    <w:p w14:paraId="4F61BE36" w14:textId="51D8025F" w:rsidR="009438D6" w:rsidRPr="009438D6" w:rsidRDefault="009438D6">
      <w:pPr>
        <w:rPr>
          <w:u w:val="single"/>
        </w:rPr>
      </w:pPr>
      <w:r w:rsidRPr="009438D6">
        <w:rPr>
          <w:u w:val="single"/>
        </w:rPr>
        <w:t>Justifications:</w:t>
      </w:r>
    </w:p>
    <w:p w14:paraId="6B89A8CC" w14:textId="77777777" w:rsidR="009438D6" w:rsidRPr="009438D6" w:rsidRDefault="009438D6" w:rsidP="009438D6">
      <w:r w:rsidRPr="009438D6">
        <w:t>1. Support economic prosperity for all with diverse, creative economic development, and inclusive housing options.</w:t>
      </w:r>
    </w:p>
    <w:p w14:paraId="71E45460" w14:textId="77777777" w:rsidR="009438D6" w:rsidRPr="009438D6" w:rsidRDefault="009438D6" w:rsidP="009438D6">
      <w:r w:rsidRPr="009438D6">
        <w:t>2. Provide safe, functional, and accessible infrastructure and services that are environmentally sensitive &amp; sustainable.</w:t>
      </w:r>
    </w:p>
    <w:p w14:paraId="7381C01E" w14:textId="77777777" w:rsidR="009438D6" w:rsidRPr="009438D6" w:rsidRDefault="009438D6" w:rsidP="009438D6">
      <w:r w:rsidRPr="009438D6">
        <w:t>4. Develop, nurture, and revitalize safe, healthy, and connected neighborhoods.</w:t>
      </w:r>
    </w:p>
    <w:p w14:paraId="28C1CE15" w14:textId="77777777" w:rsidR="009438D6" w:rsidRPr="009438D6" w:rsidRDefault="009438D6" w:rsidP="009438D6">
      <w:r w:rsidRPr="009438D6">
        <w:t>5. Facilitate an engaged community.</w:t>
      </w:r>
    </w:p>
    <w:p w14:paraId="23F78457" w14:textId="77777777" w:rsidR="009438D6" w:rsidRPr="009438D6" w:rsidRDefault="009438D6" w:rsidP="009438D6">
      <w:r w:rsidRPr="009438D6">
        <w:t>6. Create engaging opportunities to make Eau Claire livable, lovable, and fun.</w:t>
      </w:r>
    </w:p>
    <w:p w14:paraId="1C3B1BB6" w14:textId="77777777" w:rsidR="006278A8" w:rsidRDefault="009438D6" w:rsidP="006278A8">
      <w:r w:rsidRPr="009438D6">
        <w:t>7. Nurture community-wide opportunities for personal learning, growth, and development.</w:t>
      </w:r>
    </w:p>
    <w:p w14:paraId="5D9F56BB" w14:textId="77777777" w:rsidR="006278A8" w:rsidRDefault="006278A8" w:rsidP="006278A8"/>
    <w:p w14:paraId="588808AB" w14:textId="77777777" w:rsidR="006278A8" w:rsidRDefault="006278A8" w:rsidP="006278A8"/>
    <w:p w14:paraId="1AE87D3A" w14:textId="77777777" w:rsidR="006278A8" w:rsidRDefault="006278A8" w:rsidP="006278A8"/>
    <w:p w14:paraId="1D793339" w14:textId="3EDED30B" w:rsidR="006278A8" w:rsidRDefault="006278A8" w:rsidP="006278A8">
      <w:r>
        <w:t xml:space="preserve">Thank you for your consideration of our neighborhood during your budget discussions. We look forward to continued partnership with the </w:t>
      </w:r>
      <w:r w:rsidR="00B1571A">
        <w:t>c</w:t>
      </w:r>
      <w:r>
        <w:t>ity in improving the Northside Hill community.</w:t>
      </w:r>
    </w:p>
    <w:p w14:paraId="4DAECEFF" w14:textId="77777777" w:rsidR="006278A8" w:rsidRDefault="006278A8" w:rsidP="006278A8"/>
    <w:p w14:paraId="2727BECF" w14:textId="77777777" w:rsidR="006278A8" w:rsidRDefault="006278A8" w:rsidP="006278A8"/>
    <w:p w14:paraId="4647FCCE" w14:textId="77777777" w:rsidR="006278A8" w:rsidRDefault="006278A8" w:rsidP="006278A8">
      <w:r>
        <w:t>Sincerely,</w:t>
      </w:r>
    </w:p>
    <w:p w14:paraId="5122E9E1" w14:textId="4373312F" w:rsidR="006278A8" w:rsidRDefault="006278A8" w:rsidP="006278A8">
      <w:r>
        <w:t>Andrew Niese</w:t>
      </w:r>
    </w:p>
    <w:p w14:paraId="4E6DD814" w14:textId="77777777" w:rsidR="006278A8" w:rsidRDefault="006278A8" w:rsidP="006278A8">
      <w:r>
        <w:t>President, Northside Hill Neighborhood Association</w:t>
      </w:r>
    </w:p>
    <w:p w14:paraId="6470B7E1" w14:textId="7AC09951" w:rsidR="00BA4790" w:rsidRDefault="006278A8" w:rsidP="00941A55">
      <w:r>
        <w:t>On behalf of the Steering Committee</w:t>
      </w:r>
    </w:p>
    <w:sectPr w:rsidR="00BA4790" w:rsidSect="00DF7B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35EF"/>
    <w:multiLevelType w:val="hybridMultilevel"/>
    <w:tmpl w:val="080284BC"/>
    <w:lvl w:ilvl="0" w:tplc="8C562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11E4"/>
    <w:multiLevelType w:val="hybridMultilevel"/>
    <w:tmpl w:val="941EA910"/>
    <w:lvl w:ilvl="0" w:tplc="BD1424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42519">
    <w:abstractNumId w:val="0"/>
  </w:num>
  <w:num w:numId="2" w16cid:durableId="6306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03"/>
    <w:rsid w:val="00036B61"/>
    <w:rsid w:val="000770C1"/>
    <w:rsid w:val="00155D83"/>
    <w:rsid w:val="002A03AA"/>
    <w:rsid w:val="00355403"/>
    <w:rsid w:val="005C2BF6"/>
    <w:rsid w:val="005E7272"/>
    <w:rsid w:val="006278A8"/>
    <w:rsid w:val="00800CD2"/>
    <w:rsid w:val="00847E07"/>
    <w:rsid w:val="008813D7"/>
    <w:rsid w:val="008D66EE"/>
    <w:rsid w:val="00941A55"/>
    <w:rsid w:val="009438D6"/>
    <w:rsid w:val="009D428A"/>
    <w:rsid w:val="00A77AC9"/>
    <w:rsid w:val="00B1571A"/>
    <w:rsid w:val="00B55120"/>
    <w:rsid w:val="00BA16E3"/>
    <w:rsid w:val="00BA4790"/>
    <w:rsid w:val="00C002D7"/>
    <w:rsid w:val="00DF7BA5"/>
    <w:rsid w:val="00DF7D3E"/>
    <w:rsid w:val="00E16E60"/>
    <w:rsid w:val="00F2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74ED"/>
  <w15:chartTrackingRefBased/>
  <w15:docId w15:val="{DC832E7A-9EB8-40E6-AC36-40E4362D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Niese</dc:creator>
  <cp:keywords/>
  <dc:description/>
  <cp:lastModifiedBy>Andrew Niese</cp:lastModifiedBy>
  <cp:revision>4</cp:revision>
  <cp:lastPrinted>2025-06-09T18:30:00Z</cp:lastPrinted>
  <dcterms:created xsi:type="dcterms:W3CDTF">2025-06-09T18:29:00Z</dcterms:created>
  <dcterms:modified xsi:type="dcterms:W3CDTF">2025-06-09T18:41:00Z</dcterms:modified>
</cp:coreProperties>
</file>